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C3" w:rsidRDefault="000031C3" w:rsidP="000031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 xml:space="preserve">故城县地方税务局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1C3" w:rsidRDefault="0009749F" w:rsidP="000031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 w:hAnsi="黑体" w:cs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“双随机”年度抽查计划</w:t>
      </w:r>
    </w:p>
    <w:tbl>
      <w:tblPr>
        <w:tblpPr w:leftFromText="180" w:rightFromText="180" w:vertAnchor="text" w:horzAnchor="page" w:tblpX="1049" w:tblpY="395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747"/>
        <w:gridCol w:w="2531"/>
        <w:gridCol w:w="3118"/>
        <w:gridCol w:w="1137"/>
        <w:gridCol w:w="1273"/>
        <w:gridCol w:w="1141"/>
        <w:gridCol w:w="1674"/>
        <w:gridCol w:w="1012"/>
      </w:tblGrid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抽查具体内容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抽查对象范围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抽查主体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主管股室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抽查比例（%）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抽查频率（次/年）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抽查时点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房产税减免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城镇土地使用税减免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土地增值税减免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印花税减免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契税减免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车船税减免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耕地占用税减免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城市维护建设税减免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教育费附加减免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Pr="007E5702" w:rsidRDefault="0009749F" w:rsidP="0009749F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Pr="001C7483" w:rsidRDefault="0009749F" w:rsidP="0009749F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地方教育费附加减免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企业所得税减免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个人所得税减免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7E57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税款的减免是否符合规定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多缴税款及退税办理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是否符合退税规定，资料是否齐全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9749F" w:rsidTr="0009749F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停业登记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是否符合停业条件，是否按照流程进行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《随机抽查对象名录库》中的企业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pPr>
              <w:jc w:val="center"/>
            </w:pPr>
            <w:r w:rsidRPr="001C74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局内随机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9F" w:rsidRDefault="0009749F" w:rsidP="0009749F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税收政策股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F" w:rsidRDefault="0009749F" w:rsidP="000974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半年</w:t>
            </w:r>
          </w:p>
        </w:tc>
      </w:tr>
    </w:tbl>
    <w:p w:rsidR="000031C3" w:rsidRDefault="000031C3" w:rsidP="000031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0031C3" w:rsidRDefault="000031C3" w:rsidP="000031C3">
      <w:pPr>
        <w:widowControl/>
        <w:overflowPunct w:val="0"/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黑体" w:eastAsia="黑体" w:hAnsi="黑体" w:cs="Times New Roman" w:hint="eastAsia"/>
          <w:kern w:val="0"/>
          <w:sz w:val="32"/>
          <w:szCs w:val="32"/>
        </w:rPr>
      </w:pPr>
    </w:p>
    <w:p w:rsidR="000031C3" w:rsidRDefault="000031C3" w:rsidP="000031C3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0031C3" w:rsidRDefault="000031C3" w:rsidP="000031C3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0031C3" w:rsidRDefault="000031C3" w:rsidP="000031C3">
      <w:pPr>
        <w:overflowPunct w:val="0"/>
        <w:autoSpaceDE w:val="0"/>
        <w:autoSpaceDN w:val="0"/>
        <w:adjustRightInd w:val="0"/>
        <w:spacing w:line="570" w:lineRule="exact"/>
        <w:ind w:firstLine="630"/>
        <w:textAlignment w:val="baseline"/>
        <w:rPr>
          <w:rFonts w:ascii="仿宋_GB2312" w:eastAsia="仿宋_GB2312" w:hAnsi="Times New Roman" w:cs="Times New Roman" w:hint="eastAsia"/>
          <w:w w:val="99"/>
          <w:kern w:val="0"/>
          <w:sz w:val="32"/>
          <w:szCs w:val="32"/>
        </w:rPr>
        <w:pPrChange w:id="1" w:author="高世明" w:date="2016-08-01T16:58:00Z">
          <w:pPr>
            <w:autoSpaceDN w:val="0"/>
            <w:spacing w:line="570" w:lineRule="exact"/>
            <w:ind w:firstLineChars="200" w:firstLine="630"/>
            <w:textAlignment w:val="baseline"/>
          </w:pPr>
        </w:pPrChange>
      </w:pPr>
    </w:p>
    <w:p w:rsidR="00134E46" w:rsidRDefault="00134E46"/>
    <w:sectPr w:rsidR="00134E46" w:rsidSect="00003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DF" w:rsidRDefault="001B0DDF" w:rsidP="0009749F">
      <w:r>
        <w:separator/>
      </w:r>
    </w:p>
  </w:endnote>
  <w:endnote w:type="continuationSeparator" w:id="0">
    <w:p w:rsidR="001B0DDF" w:rsidRDefault="001B0DDF" w:rsidP="000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F" w:rsidRDefault="000974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F" w:rsidRDefault="000974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F" w:rsidRDefault="00097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DF" w:rsidRDefault="001B0DDF" w:rsidP="0009749F">
      <w:r>
        <w:separator/>
      </w:r>
    </w:p>
  </w:footnote>
  <w:footnote w:type="continuationSeparator" w:id="0">
    <w:p w:rsidR="001B0DDF" w:rsidRDefault="001B0DDF" w:rsidP="0009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F" w:rsidRDefault="0009749F" w:rsidP="0009749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F" w:rsidRDefault="0009749F" w:rsidP="000974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9F" w:rsidRDefault="000974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3"/>
    <w:rsid w:val="000031C3"/>
    <w:rsid w:val="0009749F"/>
    <w:rsid w:val="00134E46"/>
    <w:rsid w:val="001B0DDF"/>
    <w:rsid w:val="002931CB"/>
    <w:rsid w:val="002A385E"/>
    <w:rsid w:val="006B6635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1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1C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74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7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1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1C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74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7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8CD4-8F3A-4979-AA46-0BD2ABFC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闫肇华</dc:creator>
  <cp:lastModifiedBy>闫肇华</cp:lastModifiedBy>
  <cp:revision>1</cp:revision>
  <dcterms:created xsi:type="dcterms:W3CDTF">2017-07-25T02:00:00Z</dcterms:created>
  <dcterms:modified xsi:type="dcterms:W3CDTF">2017-07-25T02:22:00Z</dcterms:modified>
</cp:coreProperties>
</file>